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B9" w:rsidRPr="00F37F69" w:rsidRDefault="00AF39B9" w:rsidP="00F37F69">
      <w:pPr>
        <w:shd w:val="clear" w:color="auto" w:fill="FFFFFF"/>
        <w:spacing w:after="0" w:line="360" w:lineRule="auto"/>
        <w:ind w:firstLine="709"/>
        <w:outlineLvl w:val="1"/>
        <w:rPr>
          <w:rFonts w:ascii="Times New Roman" w:hAnsi="Times New Roman"/>
          <w:bCs/>
          <w:sz w:val="28"/>
          <w:szCs w:val="28"/>
          <w:lang w:eastAsia="ru-RU"/>
        </w:rPr>
      </w:pPr>
      <w:r w:rsidRPr="00F37F69">
        <w:rPr>
          <w:rFonts w:ascii="Times New Roman" w:hAnsi="Times New Roman"/>
          <w:bCs/>
          <w:sz w:val="28"/>
          <w:szCs w:val="28"/>
          <w:lang w:eastAsia="ru-RU"/>
        </w:rPr>
        <w:t>Консультация для родителей</w:t>
      </w:r>
    </w:p>
    <w:p w:rsidR="00AF39B9" w:rsidRPr="00F37F69" w:rsidRDefault="00AF39B9" w:rsidP="00F37F69">
      <w:pPr>
        <w:shd w:val="clear" w:color="auto" w:fill="FFFFFF"/>
        <w:spacing w:after="0" w:line="360" w:lineRule="auto"/>
        <w:ind w:firstLine="709"/>
        <w:outlineLvl w:val="1"/>
        <w:rPr>
          <w:rFonts w:ascii="Times New Roman" w:hAnsi="Times New Roman"/>
          <w:b/>
          <w:bCs/>
          <w:color w:val="FF0000"/>
          <w:sz w:val="28"/>
          <w:szCs w:val="28"/>
          <w:u w:val="single"/>
          <w:lang w:eastAsia="ru-RU"/>
        </w:rPr>
      </w:pPr>
      <w:bookmarkStart w:id="0" w:name="_GoBack"/>
      <w:bookmarkEnd w:id="0"/>
      <w:r w:rsidRPr="00F37F69">
        <w:rPr>
          <w:rFonts w:ascii="Times New Roman" w:hAnsi="Times New Roman"/>
          <w:b/>
          <w:bCs/>
          <w:color w:val="FF0000"/>
          <w:sz w:val="28"/>
          <w:szCs w:val="28"/>
          <w:u w:val="single"/>
          <w:lang w:eastAsia="ru-RU"/>
        </w:rPr>
        <w:t>«ПРОВЕДЕНИЕ ПРАЗДНИКА В ДЕТСКОМ САДУ»</w:t>
      </w:r>
    </w:p>
    <w:p w:rsidR="00AF39B9" w:rsidRPr="00F37F69" w:rsidRDefault="00AF39B9" w:rsidP="00F37F69">
      <w:pPr>
        <w:shd w:val="clear" w:color="auto" w:fill="FFFFFF"/>
        <w:spacing w:after="0" w:line="360" w:lineRule="auto"/>
        <w:ind w:firstLine="709"/>
        <w:rPr>
          <w:rFonts w:ascii="Times New Roman" w:hAnsi="Times New Roman"/>
          <w:b/>
          <w:i/>
          <w:color w:val="FF0000"/>
          <w:sz w:val="28"/>
          <w:szCs w:val="28"/>
          <w:lang w:eastAsia="ru-RU"/>
        </w:rPr>
      </w:pPr>
      <w:r w:rsidRPr="00F37F69">
        <w:rPr>
          <w:rFonts w:ascii="Times New Roman" w:hAnsi="Times New Roman"/>
          <w:color w:val="FF0000"/>
          <w:sz w:val="28"/>
          <w:szCs w:val="28"/>
          <w:lang w:eastAsia="ru-RU"/>
        </w:rPr>
        <w:t>Детский праздник — это всегда радостное событие, вносящее в жизнь ребенка положительные эмоции. Изучая опыт работы детских садов по организации праздников, были выделены следующие этапы работы над праздником.</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b/>
          <w:color w:val="111D00"/>
          <w:sz w:val="28"/>
          <w:szCs w:val="28"/>
          <w:lang w:eastAsia="ru-RU"/>
        </w:rPr>
        <w:t>I этап</w:t>
      </w:r>
      <w:r w:rsidRPr="00F37F69">
        <w:rPr>
          <w:rFonts w:ascii="Times New Roman" w:hAnsi="Times New Roman"/>
          <w:color w:val="111D00"/>
          <w:sz w:val="28"/>
          <w:szCs w:val="28"/>
          <w:lang w:eastAsia="ru-RU"/>
        </w:rPr>
        <w:t xml:space="preserve"> - предварительное планирование.</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b/>
          <w:color w:val="111D00"/>
          <w:sz w:val="28"/>
          <w:szCs w:val="28"/>
          <w:lang w:eastAsia="ru-RU"/>
        </w:rPr>
        <w:t xml:space="preserve">II этап </w:t>
      </w:r>
      <w:r w:rsidRPr="00F37F69">
        <w:rPr>
          <w:rFonts w:ascii="Times New Roman" w:hAnsi="Times New Roman"/>
          <w:color w:val="111D00"/>
          <w:sz w:val="28"/>
          <w:szCs w:val="28"/>
          <w:lang w:eastAsia="ru-RU"/>
        </w:rPr>
        <w:t>- работа над сценарием.</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b/>
          <w:color w:val="111D00"/>
          <w:sz w:val="28"/>
          <w:szCs w:val="28"/>
          <w:lang w:eastAsia="ru-RU"/>
        </w:rPr>
        <w:t>III этап</w:t>
      </w:r>
      <w:r w:rsidRPr="00F37F69">
        <w:rPr>
          <w:rFonts w:ascii="Times New Roman" w:hAnsi="Times New Roman"/>
          <w:color w:val="111D00"/>
          <w:sz w:val="28"/>
          <w:szCs w:val="28"/>
          <w:lang w:eastAsia="ru-RU"/>
        </w:rPr>
        <w:t xml:space="preserve"> - предварительное знакомство детей с праздником.</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b/>
          <w:color w:val="111D00"/>
          <w:sz w:val="28"/>
          <w:szCs w:val="28"/>
          <w:lang w:eastAsia="ru-RU"/>
        </w:rPr>
        <w:t>IV этап</w:t>
      </w:r>
      <w:r w:rsidRPr="00F37F69">
        <w:rPr>
          <w:rFonts w:ascii="Times New Roman" w:hAnsi="Times New Roman"/>
          <w:color w:val="111D00"/>
          <w:sz w:val="28"/>
          <w:szCs w:val="28"/>
          <w:lang w:eastAsia="ru-RU"/>
        </w:rPr>
        <w:t xml:space="preserve"> - репетиции.</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b/>
          <w:color w:val="111D00"/>
          <w:sz w:val="28"/>
          <w:szCs w:val="28"/>
          <w:lang w:eastAsia="ru-RU"/>
        </w:rPr>
        <w:t>V этап</w:t>
      </w:r>
      <w:r w:rsidRPr="00F37F69">
        <w:rPr>
          <w:rFonts w:ascii="Times New Roman" w:hAnsi="Times New Roman"/>
          <w:color w:val="111D00"/>
          <w:sz w:val="28"/>
          <w:szCs w:val="28"/>
          <w:lang w:eastAsia="ru-RU"/>
        </w:rPr>
        <w:t xml:space="preserve"> - проведение праздника.</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b/>
          <w:color w:val="111D00"/>
          <w:sz w:val="28"/>
          <w:szCs w:val="28"/>
          <w:lang w:eastAsia="ru-RU"/>
        </w:rPr>
        <w:t>VI этап</w:t>
      </w:r>
      <w:r w:rsidRPr="00F37F69">
        <w:rPr>
          <w:rFonts w:ascii="Times New Roman" w:hAnsi="Times New Roman"/>
          <w:color w:val="111D00"/>
          <w:sz w:val="28"/>
          <w:szCs w:val="28"/>
          <w:lang w:eastAsia="ru-RU"/>
        </w:rPr>
        <w:t xml:space="preserve"> - подведение итогов.</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b/>
          <w:color w:val="111D00"/>
          <w:sz w:val="28"/>
          <w:szCs w:val="28"/>
          <w:lang w:eastAsia="ru-RU"/>
        </w:rPr>
        <w:t>VII этап</w:t>
      </w:r>
      <w:r w:rsidRPr="00F37F69">
        <w:rPr>
          <w:rFonts w:ascii="Times New Roman" w:hAnsi="Times New Roman"/>
          <w:color w:val="111D00"/>
          <w:sz w:val="28"/>
          <w:szCs w:val="28"/>
          <w:lang w:eastAsia="ru-RU"/>
        </w:rPr>
        <w:t xml:space="preserve"> - последействие праздника.</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В начале учебного года проводится собрание педагогического коллектива, на котором обсуждается план работы на год. Происходит выбор праздников, и устанавливаются сроки их проведения, всё это вносится в годовой план. Перспективное планирование позволяет без спешки подготовиться к празднику.</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Подготовка утренников для всех групп начинается одинаково, а именно с выбора сценария. К обсуждению замысла сценария привлекаются старший воспитатель (методист), воспитатель группы, музыкальный руководитель</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При составлении сценария необходимо обеспечить: яркое и торжественное начало праздника; развертывание сюжета праздника, в котором отражается его основная идея (детские выступления, игры, песни, танцы, чтение стихов и т. д., развивающегося в сторону увеличения эмоционального подъема; кульминация, в которой вручаются подарки и призы.</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Когда сценарий готов, воспитатели проводят в своих группах занятия, на которых детям рассказывается о предстоящем празднике, объясняется что это за праздник и чему он посвящен. </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После того, как дети поняли, что это за праздник, воспитатель рассказывает, о том кто будет присутствовать на нем (родители, воспитатели, дети из других групп и т. д., и что будут делать сами дети. На данном этапе дети должны понять свои задачи, осознать свою роль в процессе подготовки и проведения праздника, чтобы в ходе разучивания стихов, постановки танцев, подготовки зала они видели, понимали, для чего они это делают. Необходимо поставить перед ребенком цель, к которой он при помощи педагогов будет двигаться.</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После определения целей и задач начинается непосредственная работа по разучиванию стихов, песен, постановки танцев. Определяются лица, отвечающие за каждый участок работы: за оформление зала, подготовку костюмов, изготовление атрибутов и т. д. Особенно внимательно следует отнестись к выбору ведущего: им должен быть находчивый и веселый педагог, обладающий высокой культурой общения, хорошо знающий воспитанников, умеющий свободно и непринужденно держаться.</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На данном этапе идет также работа над сценарием, куда вносятся изменения и коррективы, объявившиеся во время работы. Таким образом, окончательный вариант сценария по-является уже непосредственно перед началом праздника, (примерно за две недели). С содержанием знакомится заведующий, который  его окончательно утверждает.</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В процессе подготовки и проведения праздника используются разнообразные виды репродуктивной деятельности, что позволяет решать ряд специфических задач: голос и произношение детей, расширять активный словарь, развивать моторику, расширять представления детей об окружающем мире, способствовать формированию навыков общения. И хотя творческой деятельности у детей в дошкольный период как таковой ещё нет, в ходе подготовки и проведения праздника формируются предпосылки её развития.</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Праздник – одно из средств полноценного и всестороннего развития личности ребёнка, синтез практически всех видов искусств.</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Сценарий каждого праздника отражает его основную идею и имеет свои традиции проведения. </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Праздничная программа праздника, посвящается какой-нибудь теме или событию, </w:t>
      </w:r>
      <w:r w:rsidRPr="00F37F69">
        <w:rPr>
          <w:rFonts w:ascii="Times New Roman" w:hAnsi="Times New Roman"/>
          <w:i/>
          <w:iCs/>
          <w:color w:val="111D00"/>
          <w:sz w:val="28"/>
          <w:szCs w:val="28"/>
          <w:lang w:eastAsia="ru-RU"/>
        </w:rPr>
        <w:t> </w:t>
      </w:r>
      <w:r w:rsidRPr="00F37F69">
        <w:rPr>
          <w:rFonts w:ascii="Times New Roman" w:hAnsi="Times New Roman"/>
          <w:color w:val="111D00"/>
          <w:sz w:val="28"/>
          <w:szCs w:val="28"/>
          <w:lang w:eastAsia="ru-RU"/>
        </w:rPr>
        <w:t>состоит из трех частей. </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Первая часть, небольшая по времени (5—7 минут), включает торжественный вход нарядно одетых детей с флажками, цветами, ветками и т. д., перестроения, чтение стихотворений, исполнение одной-двух песен. </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Вторая часть - более продолжительная. Она состоит из коллективных и индивидуальных выступлений детей, зрелищных моментов. Ребята исполняют произведения, выученные на музыкальных занятиях. Особое место здесь занимают знакомые детям народные песни, игры, хороводы, традиционные для данной местности, танцы. </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В третьей, заключительной части внимание детей вновь сосредоточивается на основной идее праздника. Ведущий еще раз поздравляет всех присутствующих с праздником, ребята могут хором прочитать четверостишие, посвященное празднику,  Уходят дети под  выразительную музыку из зала. </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i/>
          <w:iCs/>
          <w:color w:val="111D00"/>
          <w:sz w:val="28"/>
          <w:szCs w:val="28"/>
          <w:lang w:eastAsia="ru-RU"/>
        </w:rPr>
        <w:t>Новогодний сценарий </w:t>
      </w:r>
      <w:r w:rsidRPr="00F37F69">
        <w:rPr>
          <w:rFonts w:ascii="Times New Roman" w:hAnsi="Times New Roman"/>
          <w:color w:val="111D00"/>
          <w:sz w:val="28"/>
          <w:szCs w:val="28"/>
          <w:lang w:eastAsia="ru-RU"/>
        </w:rPr>
        <w:t>также состоит из трех частей, каждая из них своеобразна.</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В первой — дети осматривают красочно убранную елку, читают стихи( монтаж из 3-6 коротких стихов), водят хоровод.</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Во второй, кульминационной части появляются традиционные Дед Мороз и Снегурочка, которые продолжают вести праздник, создавая атмосферу радостного оживления. Дети исполняют еще одну песню, игры-инсценировки, 1-2 танца( один индивидуальный и одну общую пляску) В этой части праздника проводятся аттракционы, затейные игры, загадки и др. </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Третья часть завершает утренник. Дед Мороз и Снегурочка прощаются с детьми. Проводится сюрпризный момент. После одной хороводной песни или массового танца вокруг елки ребята расходятся по группам. </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Удачное проведение утренника, определяет, прежде всего, хорошо продуманный сценарий. Он должен быть в меру насыщен зрелищами и выступлениями и длиться не более 30-35минут( плюс 5 минут на выходы сказочных персонажей) в средней группе</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Пожалуй, ничто так не сближает родителей и детей, как традиционные совместные праздники и досуги. Серьезные лица родителей изменяются, они на время возвращаются в детство.</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Общение между родителями и воспитателем в процессе подготовки к утреннику происходят регулярно:</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воспитатель дает необходимые рекомендации по разучиванию стихов по закреплению звукопроизношения, выразительности;</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родители готовят костюмы для своего ребенка, мелкие атрибуты;</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активно участвуют в оформлении группы и зала к праздникам;</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-родители могут помочь ребенку выучить стихи по просьбе воспитателя или самостоятельно, но  заранее согласовать участие ребенка в празднике с воспитателем и муз руководителем.</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участие родителей в конкурсах, в играх непосредственно на утреннике.</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Проведение утренника также проходит при участии родителей: создаются видеозаписи, фотоальбомы. В книге отзывов родители могут записать свои впечатления, пожелания. Костюмы для праздника берутся воспитателями заблаговременно,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случиться, что резинки на шапочках петрушек - порвутся, атрибуты сломаются и пр. Дети на праздник , как и на занятия приходят в чешках.</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color w:val="111D00"/>
          <w:sz w:val="28"/>
          <w:szCs w:val="28"/>
          <w:lang w:eastAsia="ru-RU"/>
        </w:rPr>
        <w:t> Если ребенок прирожденный актер, ему все равно необходимо родительское внимание и бурные аплодисменты. Время подготовки и проведения праздников весьма благоприятно для работы с родителями. Это, пожалуй, тот редкий случай, когда инициативу проявляют родители, когда именно они ищут общения с музыкальным руководителем, педагогом, прислушиваются к рекомендациям.</w:t>
      </w:r>
    </w:p>
    <w:p w:rsidR="00AF39B9" w:rsidRPr="00F37F69" w:rsidRDefault="00AF39B9" w:rsidP="00F37F69">
      <w:pPr>
        <w:shd w:val="clear" w:color="auto" w:fill="FFFFFF"/>
        <w:spacing w:after="0" w:line="360" w:lineRule="auto"/>
        <w:ind w:firstLine="709"/>
        <w:rPr>
          <w:rFonts w:ascii="Times New Roman" w:hAnsi="Times New Roman"/>
          <w:color w:val="111D00"/>
          <w:sz w:val="28"/>
          <w:szCs w:val="28"/>
          <w:lang w:eastAsia="ru-RU"/>
        </w:rPr>
      </w:pPr>
      <w:r w:rsidRPr="00F37F69">
        <w:rPr>
          <w:rFonts w:ascii="Times New Roman" w:hAnsi="Times New Roman"/>
          <w:b/>
          <w:bCs/>
          <w:color w:val="FF0000"/>
          <w:sz w:val="28"/>
          <w:szCs w:val="28"/>
          <w:lang w:eastAsia="ru-RU"/>
        </w:rPr>
        <w:t>Правила поведения родителей на детском празднике</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Добро пожаловать на детский праздник к нам</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И с правилами ознакомиться мы предлагаем Вам!</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Мы в музыкальном зале рады видеть всех</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Всегда звучат здесь песни, детский смех.</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И чтобы праздник был спокойней, веселей,</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Не надо брать с собой грудных детей.</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Устанут, будут плакать, и кричать,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Нехорошо артистов огорчать.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В день праздника вы постарайтесь раньше встать.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Чтобы на утренник в детсад не опоздать.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Чтоб Ваша дочка или ваш сынок</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Костюм надеть спокойно смог.</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А вот фотоаппарат иль камеру возьмите,</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И обязательно весь праздник заснимите.</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А что же можно? Спросите вы нас!</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Мы очень просим, дорогие, Вас</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Аплодисментами поддерживать детей,</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Чтобы артисты стали посмелей.</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А если уж пришлось вам опоздать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То постарайтесь никому не помешать.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Вы между номерами паузу дождитесь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Пройдите в зал и у дверей садитесь.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И не забудьте снять пальто и шапки.</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Снимите сапоги, наденьте тапки,</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А лучше туфли на высоких каблуках</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Чтоб все вокруг сказали: «Ах! »</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Ещё хотим, друзья вам предложить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Свои таланты в зале проявить.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Читать стихи, петь песни, танцевать,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Шутить, на сцене роль сыграть,</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Танцуйте, пойте, веселитесь с нами</w:t>
      </w:r>
    </w:p>
    <w:p w:rsidR="00AF39B9" w:rsidRPr="00F37F69" w:rsidRDefault="00AF39B9" w:rsidP="00F37F69">
      <w:pPr>
        <w:shd w:val="clear" w:color="auto" w:fill="FFFFFF"/>
        <w:spacing w:after="0" w:line="360" w:lineRule="auto"/>
        <w:ind w:firstLine="709"/>
        <w:jc w:val="center"/>
        <w:rPr>
          <w:rFonts w:ascii="Times New Roman" w:hAnsi="Times New Roman"/>
          <w:i/>
          <w:color w:val="111D00"/>
          <w:sz w:val="28"/>
          <w:szCs w:val="28"/>
          <w:lang w:eastAsia="ru-RU"/>
        </w:rPr>
      </w:pPr>
      <w:r w:rsidRPr="00F37F69">
        <w:rPr>
          <w:rFonts w:ascii="Times New Roman" w:hAnsi="Times New Roman"/>
          <w:i/>
          <w:color w:val="111D00"/>
          <w:sz w:val="28"/>
          <w:szCs w:val="28"/>
          <w:lang w:eastAsia="ru-RU"/>
        </w:rPr>
        <w:t>И знайте, ждем всегда мы встреч приятных с вами!</w:t>
      </w:r>
    </w:p>
    <w:p w:rsidR="00AF39B9" w:rsidRDefault="00AF39B9" w:rsidP="00F37F69">
      <w:pPr>
        <w:pStyle w:val="NormalWeb"/>
        <w:shd w:val="clear" w:color="auto" w:fill="FFFFFF"/>
        <w:spacing w:before="0" w:beforeAutospacing="0" w:after="0" w:afterAutospacing="0"/>
        <w:jc w:val="center"/>
        <w:rPr>
          <w:rStyle w:val="Strong"/>
          <w:b w:val="0"/>
          <w:bCs/>
          <w:sz w:val="28"/>
          <w:szCs w:val="28"/>
          <w:bdr w:val="none" w:sz="0" w:space="0" w:color="auto" w:frame="1"/>
        </w:rPr>
      </w:pPr>
    </w:p>
    <w:p w:rsidR="00AF39B9" w:rsidRDefault="00AF39B9" w:rsidP="00F37F69">
      <w:pPr>
        <w:pStyle w:val="NormalWeb"/>
        <w:shd w:val="clear" w:color="auto" w:fill="FFFFFF"/>
        <w:spacing w:before="0" w:beforeAutospacing="0" w:after="0" w:afterAutospacing="0"/>
        <w:jc w:val="center"/>
        <w:rPr>
          <w:rStyle w:val="Strong"/>
          <w:b w:val="0"/>
          <w:bCs/>
          <w:sz w:val="28"/>
          <w:szCs w:val="28"/>
          <w:bdr w:val="none" w:sz="0" w:space="0" w:color="auto" w:frame="1"/>
        </w:rPr>
      </w:pPr>
    </w:p>
    <w:p w:rsidR="00AF39B9" w:rsidRDefault="00AF39B9" w:rsidP="00F37F69">
      <w:pPr>
        <w:pStyle w:val="NormalWeb"/>
        <w:shd w:val="clear" w:color="auto" w:fill="FFFFFF"/>
        <w:spacing w:before="0" w:beforeAutospacing="0" w:after="0" w:afterAutospacing="0"/>
        <w:jc w:val="center"/>
        <w:rPr>
          <w:rStyle w:val="Strong"/>
          <w:b w:val="0"/>
          <w:bCs/>
          <w:sz w:val="28"/>
          <w:szCs w:val="28"/>
          <w:bdr w:val="none" w:sz="0" w:space="0" w:color="auto" w:frame="1"/>
        </w:rPr>
      </w:pPr>
    </w:p>
    <w:p w:rsidR="00AF39B9" w:rsidRDefault="00AF39B9" w:rsidP="00F37F69">
      <w:pPr>
        <w:pStyle w:val="NormalWeb"/>
        <w:shd w:val="clear" w:color="auto" w:fill="FFFFFF"/>
        <w:spacing w:before="0" w:beforeAutospacing="0" w:after="0" w:afterAutospacing="0"/>
        <w:jc w:val="center"/>
        <w:rPr>
          <w:rStyle w:val="Strong"/>
          <w:b w:val="0"/>
          <w:bCs/>
          <w:sz w:val="28"/>
          <w:szCs w:val="28"/>
          <w:bdr w:val="none" w:sz="0" w:space="0" w:color="auto" w:frame="1"/>
        </w:rPr>
      </w:pPr>
    </w:p>
    <w:p w:rsidR="00AF39B9" w:rsidRDefault="00AF39B9" w:rsidP="00F37F69">
      <w:pPr>
        <w:pStyle w:val="NormalWeb"/>
        <w:shd w:val="clear" w:color="auto" w:fill="FFFFFF"/>
        <w:spacing w:before="0" w:beforeAutospacing="0" w:after="0" w:afterAutospacing="0"/>
        <w:jc w:val="center"/>
        <w:rPr>
          <w:rStyle w:val="Strong"/>
          <w:b w:val="0"/>
          <w:bCs/>
          <w:sz w:val="28"/>
          <w:szCs w:val="28"/>
          <w:bdr w:val="none" w:sz="0" w:space="0" w:color="auto" w:frame="1"/>
        </w:rPr>
      </w:pPr>
    </w:p>
    <w:p w:rsidR="00AF39B9" w:rsidRDefault="00AF39B9" w:rsidP="00F37F69">
      <w:pPr>
        <w:pStyle w:val="NormalWeb"/>
        <w:shd w:val="clear" w:color="auto" w:fill="FFFFFF"/>
        <w:spacing w:before="0" w:beforeAutospacing="0" w:after="0" w:afterAutospacing="0"/>
        <w:jc w:val="center"/>
        <w:rPr>
          <w:rStyle w:val="Strong"/>
          <w:b w:val="0"/>
          <w:bCs/>
          <w:sz w:val="28"/>
          <w:szCs w:val="28"/>
          <w:bdr w:val="none" w:sz="0" w:space="0" w:color="auto" w:frame="1"/>
        </w:rPr>
      </w:pPr>
    </w:p>
    <w:p w:rsidR="00AF39B9" w:rsidRDefault="00AF39B9" w:rsidP="00F37F69">
      <w:pPr>
        <w:pStyle w:val="NormalWeb"/>
        <w:shd w:val="clear" w:color="auto" w:fill="FFFFFF"/>
        <w:spacing w:before="0" w:beforeAutospacing="0" w:after="0" w:afterAutospacing="0" w:line="360" w:lineRule="auto"/>
        <w:jc w:val="center"/>
        <w:rPr>
          <w:rStyle w:val="Strong"/>
          <w:b w:val="0"/>
          <w:bCs/>
          <w:sz w:val="28"/>
          <w:szCs w:val="28"/>
          <w:bdr w:val="none" w:sz="0" w:space="0" w:color="auto" w:frame="1"/>
        </w:rPr>
      </w:pPr>
      <w:r w:rsidRPr="00546BE6">
        <w:rPr>
          <w:rStyle w:val="Strong"/>
          <w:b w:val="0"/>
          <w:bCs/>
          <w:sz w:val="28"/>
          <w:szCs w:val="28"/>
          <w:bdr w:val="none" w:sz="0" w:space="0" w:color="auto" w:frame="1"/>
        </w:rPr>
        <w:t>Муниципальное дошкольное образовательное учреждение детский сад №112</w:t>
      </w:r>
    </w:p>
    <w:p w:rsidR="00AF39B9" w:rsidRPr="00F37F69" w:rsidRDefault="00AF39B9" w:rsidP="00F37F69">
      <w:pPr>
        <w:pStyle w:val="NormalWeb"/>
        <w:shd w:val="clear" w:color="auto" w:fill="FFFFFF"/>
        <w:spacing w:before="0" w:beforeAutospacing="0" w:after="0" w:afterAutospacing="0" w:line="360" w:lineRule="auto"/>
        <w:jc w:val="right"/>
        <w:rPr>
          <w:i/>
        </w:rPr>
      </w:pPr>
      <w:r>
        <w:rPr>
          <w:rStyle w:val="Strong"/>
          <w:b w:val="0"/>
          <w:bCs/>
          <w:sz w:val="28"/>
          <w:szCs w:val="28"/>
          <w:bdr w:val="none" w:sz="0" w:space="0" w:color="auto" w:frame="1"/>
        </w:rPr>
        <w:t xml:space="preserve">Разработала музыкальный руководитель Петрова Ирина Геннадиевна </w:t>
      </w:r>
    </w:p>
    <w:sectPr w:rsidR="00AF39B9" w:rsidRPr="00F37F69" w:rsidSect="00832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361"/>
    <w:rsid w:val="00143349"/>
    <w:rsid w:val="001D47F8"/>
    <w:rsid w:val="00340F7F"/>
    <w:rsid w:val="004044B8"/>
    <w:rsid w:val="00546BE6"/>
    <w:rsid w:val="00707B83"/>
    <w:rsid w:val="00832950"/>
    <w:rsid w:val="009D5A40"/>
    <w:rsid w:val="00A440F8"/>
    <w:rsid w:val="00AB204D"/>
    <w:rsid w:val="00AF39B9"/>
    <w:rsid w:val="00BB4361"/>
    <w:rsid w:val="00C91666"/>
    <w:rsid w:val="00D3701B"/>
    <w:rsid w:val="00E83525"/>
    <w:rsid w:val="00F37F69"/>
    <w:rsid w:val="00F61466"/>
    <w:rsid w:val="00FF0F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5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F37F69"/>
    <w:rPr>
      <w:rFonts w:cs="Times New Roman"/>
      <w:b/>
    </w:rPr>
  </w:style>
  <w:style w:type="paragraph" w:styleId="NormalWeb">
    <w:name w:val="Normal (Web)"/>
    <w:basedOn w:val="Normal"/>
    <w:uiPriority w:val="99"/>
    <w:rsid w:val="00F37F6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0074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6</Pages>
  <Words>1267</Words>
  <Characters>7222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Позитив</cp:lastModifiedBy>
  <cp:revision>8</cp:revision>
  <dcterms:created xsi:type="dcterms:W3CDTF">2016-10-16T09:58:00Z</dcterms:created>
  <dcterms:modified xsi:type="dcterms:W3CDTF">2016-10-29T07:34:00Z</dcterms:modified>
</cp:coreProperties>
</file>